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jc w:val="center"/>
        <w:rPr>
          <w:rFonts w:ascii="Garamond" w:cs="Garamond" w:eastAsia="Garamond" w:hAnsi="Garamond"/>
          <w:b w:val="1"/>
          <w:color w:val="002a41"/>
          <w:sz w:val="44"/>
          <w:szCs w:val="44"/>
        </w:rPr>
      </w:pPr>
      <w:r w:rsidDel="00000000" w:rsidR="00000000" w:rsidRPr="00000000">
        <w:rPr>
          <w:rFonts w:ascii="Garamond" w:cs="Garamond" w:eastAsia="Garamond" w:hAnsi="Garamond"/>
          <w:b w:val="1"/>
          <w:color w:val="002a41"/>
          <w:sz w:val="44"/>
          <w:szCs w:val="44"/>
          <w:rtl w:val="0"/>
        </w:rPr>
        <w:t xml:space="preserve">France FinTech nomme Caroline Lamaud, </w:t>
        <w:br w:type="textWrapping"/>
        <w:t xml:space="preserve">co-fondatrice du Groupe Anaxago, </w:t>
        <w:br w:type="textWrapping"/>
        <w:t xml:space="preserve">Vice-présidente</w:t>
      </w:r>
    </w:p>
    <w:p w:rsidR="00000000" w:rsidDel="00000000" w:rsidP="00000000" w:rsidRDefault="00000000" w:rsidRPr="00000000" w14:paraId="00000002">
      <w:pPr>
        <w:numPr>
          <w:ilvl w:val="0"/>
          <w:numId w:val="1"/>
        </w:numPr>
        <w:shd w:fill="ffffff" w:val="clear"/>
        <w:spacing w:after="0" w:line="276" w:lineRule="auto"/>
        <w:ind w:left="720" w:hanging="360"/>
        <w:rPr>
          <w:rFonts w:ascii="Times New Roman" w:cs="Times New Roman" w:eastAsia="Times New Roman" w:hAnsi="Times New Roman"/>
          <w:b w:val="1"/>
          <w:color w:val="002a41"/>
          <w:sz w:val="24"/>
          <w:szCs w:val="24"/>
        </w:rPr>
      </w:pPr>
      <w:r w:rsidDel="00000000" w:rsidR="00000000" w:rsidRPr="00000000">
        <w:rPr>
          <w:rFonts w:ascii="Times New Roman" w:cs="Times New Roman" w:eastAsia="Times New Roman" w:hAnsi="Times New Roman"/>
          <w:b w:val="1"/>
          <w:color w:val="002a41"/>
          <w:sz w:val="24"/>
          <w:szCs w:val="24"/>
          <w:rtl w:val="0"/>
        </w:rPr>
        <w:t xml:space="preserve">Créé en 2015 et présidée par Alain Clot, France FinTech est l’association professionnelle des fintech, assurtech et regtech françaises. Composée de 350 membres et soutenue par près de 80 grands partenaires corporate, publics, associatifs et académiques, elle fédère, anime et représente les sociétés du secteur auprès des autorités réglementaires et législatives pour concourir à leur développement </w:t>
      </w:r>
    </w:p>
    <w:p w:rsidR="00000000" w:rsidDel="00000000" w:rsidP="00000000" w:rsidRDefault="00000000" w:rsidRPr="00000000" w14:paraId="00000003">
      <w:pPr>
        <w:numPr>
          <w:ilvl w:val="0"/>
          <w:numId w:val="1"/>
        </w:numPr>
        <w:shd w:fill="ffffff" w:val="clear"/>
        <w:spacing w:after="0" w:line="276" w:lineRule="auto"/>
        <w:ind w:left="720" w:hanging="360"/>
        <w:rPr>
          <w:rFonts w:ascii="Times New Roman" w:cs="Times New Roman" w:eastAsia="Times New Roman" w:hAnsi="Times New Roman"/>
          <w:b w:val="1"/>
          <w:color w:val="002a41"/>
          <w:sz w:val="24"/>
          <w:szCs w:val="24"/>
        </w:rPr>
      </w:pPr>
      <w:r w:rsidDel="00000000" w:rsidR="00000000" w:rsidRPr="00000000">
        <w:rPr>
          <w:rFonts w:ascii="Times New Roman" w:cs="Times New Roman" w:eastAsia="Times New Roman" w:hAnsi="Times New Roman"/>
          <w:b w:val="1"/>
          <w:color w:val="002a41"/>
          <w:sz w:val="24"/>
          <w:szCs w:val="24"/>
          <w:rtl w:val="0"/>
        </w:rPr>
        <w:t xml:space="preserve">Co-fondatrice du groupe financier alternatif Anaxago et Administrateur de France FinTech depuis 2017, Caroline Lamaud est nommée Vice-présidente</w:t>
        <w:br w:type="textWrapping"/>
        <w:t xml:space="preserve"> de France FinTech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1"/>
          <w:i w:val="0"/>
          <w:smallCaps w:val="0"/>
          <w:strike w:val="0"/>
          <w:color w:val="002a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spacing w:after="200" w:before="200" w:line="273" w:lineRule="auto"/>
        <w:jc w:val="both"/>
        <w:rPr>
          <w:rFonts w:ascii="Garamond" w:cs="Garamond" w:eastAsia="Garamond" w:hAnsi="Garamond"/>
          <w:color w:val="002a41"/>
          <w:sz w:val="24"/>
          <w:szCs w:val="24"/>
          <w:highlight w:val="white"/>
          <w:u w:val="single"/>
        </w:rPr>
      </w:pPr>
      <w:r w:rsidDel="00000000" w:rsidR="00000000" w:rsidRPr="00000000">
        <w:rPr>
          <w:rFonts w:ascii="Garamond" w:cs="Garamond" w:eastAsia="Garamond" w:hAnsi="Garamond"/>
          <w:color w:val="002a41"/>
          <w:sz w:val="24"/>
          <w:szCs w:val="24"/>
          <w:u w:val="single"/>
          <w:rtl w:val="0"/>
        </w:rPr>
        <w:t xml:space="preserve">Paris, le</w:t>
      </w:r>
      <w:r w:rsidDel="00000000" w:rsidR="00000000" w:rsidRPr="00000000">
        <w:rPr>
          <w:rFonts w:ascii="Garamond" w:cs="Garamond" w:eastAsia="Garamond" w:hAnsi="Garamond"/>
          <w:color w:val="002a41"/>
          <w:sz w:val="24"/>
          <w:szCs w:val="24"/>
          <w:highlight w:val="white"/>
          <w:u w:val="single"/>
          <w:rtl w:val="0"/>
        </w:rPr>
        <w:t xml:space="preserve"> 25 juillet 2023</w:t>
      </w:r>
    </w:p>
    <w:p w:rsidR="00000000" w:rsidDel="00000000" w:rsidP="00000000" w:rsidRDefault="00000000" w:rsidRPr="00000000" w14:paraId="00000006">
      <w:pPr>
        <w:shd w:fill="ffffff" w:val="clear"/>
        <w:spacing w:after="200" w:before="200" w:line="327.59999999999997" w:lineRule="auto"/>
        <w:jc w:val="both"/>
        <w:rPr>
          <w:rFonts w:ascii="Times New Roman" w:cs="Times New Roman" w:eastAsia="Times New Roman" w:hAnsi="Times New Roman"/>
          <w:color w:val="002a41"/>
          <w:sz w:val="24"/>
          <w:szCs w:val="24"/>
        </w:rPr>
      </w:pPr>
      <w:r w:rsidDel="00000000" w:rsidR="00000000" w:rsidRPr="00000000">
        <w:rPr>
          <w:rFonts w:ascii="Times New Roman" w:cs="Times New Roman" w:eastAsia="Times New Roman" w:hAnsi="Times New Roman"/>
          <w:color w:val="002a41"/>
          <w:sz w:val="24"/>
          <w:szCs w:val="24"/>
          <w:rtl w:val="0"/>
        </w:rPr>
        <w:t xml:space="preserve">France FinTech, l’association professionnelle des fintech, assurtech et regtech françaises, annonce la nomination de Caroline Lamaud, 33 ans, en tant que Vice-présidente de France FinTech. Déjà engagée sur les sujets d’impact et de durabilité, France FinTech  souhaite, à travers cette nomination, étendre et faire valoir les sujets extra-financiers relatifs aux enjeux Environnementaux, Sociaux et de Gouvernance (ESG) pour les entreprises du secteur.</w:t>
      </w:r>
    </w:p>
    <w:p w:rsidR="00000000" w:rsidDel="00000000" w:rsidP="00000000" w:rsidRDefault="00000000" w:rsidRPr="00000000" w14:paraId="00000007">
      <w:pPr>
        <w:shd w:fill="ffffff" w:val="clear"/>
        <w:spacing w:after="200" w:before="200" w:line="327.59999999999997" w:lineRule="auto"/>
        <w:jc w:val="both"/>
        <w:rPr>
          <w:rFonts w:ascii="Times New Roman" w:cs="Times New Roman" w:eastAsia="Times New Roman" w:hAnsi="Times New Roman"/>
          <w:color w:val="002a41"/>
          <w:sz w:val="24"/>
          <w:szCs w:val="24"/>
        </w:rPr>
      </w:pPr>
      <w:r w:rsidDel="00000000" w:rsidR="00000000" w:rsidRPr="00000000">
        <w:rPr>
          <w:rFonts w:ascii="Times New Roman" w:cs="Times New Roman" w:eastAsia="Times New Roman" w:hAnsi="Times New Roman"/>
          <w:color w:val="002a41"/>
          <w:sz w:val="24"/>
          <w:szCs w:val="24"/>
          <w:rtl w:val="0"/>
        </w:rPr>
        <w:t xml:space="preserve">Caroline Lamaud est titulaire d’un master en finance de l’université Paris Dauphine et d’un master en management de l’ESCP obtenus respectivement en 2011 et 2012. En 2012, à seulement 22 ans,  elle co-fonde la plateforme de crowdfunding Anaxago avec Joachim Dupont et François Carbone pour rediriger l’épargne des investisseurs particuliers vers l’économie réelle. En 10 ans, Anaxago a investi près d’un milliard d'euros dans 329 entreprises.</w:t>
      </w:r>
    </w:p>
    <w:p w:rsidR="00000000" w:rsidDel="00000000" w:rsidP="00000000" w:rsidRDefault="00000000" w:rsidRPr="00000000" w14:paraId="00000008">
      <w:pPr>
        <w:shd w:fill="ffffff" w:val="clear"/>
        <w:spacing w:after="200" w:before="200" w:line="327.59999999999997" w:lineRule="auto"/>
        <w:jc w:val="both"/>
        <w:rPr>
          <w:rFonts w:ascii="Times New Roman" w:cs="Times New Roman" w:eastAsia="Times New Roman" w:hAnsi="Times New Roman"/>
          <w:b w:val="1"/>
          <w:color w:val="002a41"/>
          <w:sz w:val="24"/>
          <w:szCs w:val="24"/>
        </w:rPr>
      </w:pPr>
      <w:r w:rsidDel="00000000" w:rsidR="00000000" w:rsidRPr="00000000">
        <w:rPr>
          <w:rFonts w:ascii="Times New Roman" w:cs="Times New Roman" w:eastAsia="Times New Roman" w:hAnsi="Times New Roman"/>
          <w:color w:val="002a41"/>
          <w:sz w:val="24"/>
          <w:szCs w:val="24"/>
          <w:rtl w:val="0"/>
        </w:rPr>
        <w:t xml:space="preserve">« </w:t>
      </w:r>
      <w:r w:rsidDel="00000000" w:rsidR="00000000" w:rsidRPr="00000000">
        <w:rPr>
          <w:rFonts w:ascii="Times New Roman" w:cs="Times New Roman" w:eastAsia="Times New Roman" w:hAnsi="Times New Roman"/>
          <w:i w:val="1"/>
          <w:color w:val="002a41"/>
          <w:sz w:val="24"/>
          <w:szCs w:val="24"/>
          <w:rtl w:val="0"/>
        </w:rPr>
        <w:t xml:space="preserve">Caroline, entrepreneuse de talent, est impliquée</w:t>
      </w:r>
      <w:r w:rsidDel="00000000" w:rsidR="00000000" w:rsidRPr="00000000">
        <w:rPr>
          <w:rFonts w:ascii="Times New Roman" w:cs="Times New Roman" w:eastAsia="Times New Roman" w:hAnsi="Times New Roman"/>
          <w:color w:val="002a41"/>
          <w:sz w:val="24"/>
          <w:szCs w:val="24"/>
          <w:rtl w:val="0"/>
        </w:rPr>
        <w:t xml:space="preserve"> </w:t>
      </w:r>
      <w:r w:rsidDel="00000000" w:rsidR="00000000" w:rsidRPr="00000000">
        <w:rPr>
          <w:rFonts w:ascii="Times New Roman" w:cs="Times New Roman" w:eastAsia="Times New Roman" w:hAnsi="Times New Roman"/>
          <w:i w:val="1"/>
          <w:color w:val="002a41"/>
          <w:sz w:val="24"/>
          <w:szCs w:val="24"/>
          <w:rtl w:val="0"/>
        </w:rPr>
        <w:t xml:space="preserve">depuis plus de 10 ans dans l'écosystème des start up en France. Membre depuis 6 ans de notre bureau, elle y a déployé son énergie et sa compétence au service des entrepreneurs de notre pays. Son implication toute particulière dans les thèmes du développement durable, de l’inclusion et l’impact en général, est très précieuse. Je suis heureux et fier de la voir renforcer son engagement en tant que vice-présidente aux côtés de Cyril Chiche et Olivier Goy et de tous les membres de notre bureau. </w:t>
      </w:r>
      <w:r w:rsidDel="00000000" w:rsidR="00000000" w:rsidRPr="00000000">
        <w:rPr>
          <w:rFonts w:ascii="Times New Roman" w:cs="Times New Roman" w:eastAsia="Times New Roman" w:hAnsi="Times New Roman"/>
          <w:color w:val="002a41"/>
          <w:sz w:val="24"/>
          <w:szCs w:val="24"/>
          <w:rtl w:val="0"/>
        </w:rPr>
        <w:t xml:space="preserve">» commente </w:t>
      </w:r>
      <w:r w:rsidDel="00000000" w:rsidR="00000000" w:rsidRPr="00000000">
        <w:rPr>
          <w:rFonts w:ascii="Times New Roman" w:cs="Times New Roman" w:eastAsia="Times New Roman" w:hAnsi="Times New Roman"/>
          <w:b w:val="1"/>
          <w:color w:val="002a41"/>
          <w:sz w:val="24"/>
          <w:szCs w:val="24"/>
          <w:rtl w:val="0"/>
        </w:rPr>
        <w:t xml:space="preserve">Alain Clot, Président de France FinTech. </w:t>
      </w:r>
    </w:p>
    <w:p w:rsidR="00000000" w:rsidDel="00000000" w:rsidP="00000000" w:rsidRDefault="00000000" w:rsidRPr="00000000" w14:paraId="00000009">
      <w:pPr>
        <w:shd w:fill="ffffff" w:val="clear"/>
        <w:spacing w:after="200" w:before="200" w:line="327.59999999999997" w:lineRule="auto"/>
        <w:jc w:val="both"/>
        <w:rPr>
          <w:rFonts w:ascii="Garamond" w:cs="Garamond" w:eastAsia="Garamond" w:hAnsi="Garamond"/>
          <w:color w:val="002a41"/>
          <w:sz w:val="24"/>
          <w:szCs w:val="24"/>
          <w:highlight w:val="white"/>
        </w:rPr>
      </w:pPr>
      <w:r w:rsidDel="00000000" w:rsidR="00000000" w:rsidRPr="00000000">
        <w:rPr>
          <w:rFonts w:ascii="Times New Roman" w:cs="Times New Roman" w:eastAsia="Times New Roman" w:hAnsi="Times New Roman"/>
          <w:color w:val="002a41"/>
          <w:sz w:val="24"/>
          <w:szCs w:val="24"/>
          <w:rtl w:val="0"/>
        </w:rPr>
        <w:t xml:space="preserve">« </w:t>
      </w:r>
      <w:r w:rsidDel="00000000" w:rsidR="00000000" w:rsidRPr="00000000">
        <w:rPr>
          <w:rFonts w:ascii="Times New Roman" w:cs="Times New Roman" w:eastAsia="Times New Roman" w:hAnsi="Times New Roman"/>
          <w:i w:val="1"/>
          <w:color w:val="002a41"/>
          <w:sz w:val="24"/>
          <w:szCs w:val="24"/>
          <w:rtl w:val="0"/>
        </w:rPr>
        <w:t xml:space="preserve">Je suis extrêmement honorée d'être nommée Vice-présidente de France FinTech après cinq années passionnantes en tant qu’administrateur. Avec nos membres et partenaires, nous pouvons façonner un avenir où la technologie et la finance se conjuguent pour créer un impact positif sur la société et l'environnement » </w:t>
      </w:r>
      <w:r w:rsidDel="00000000" w:rsidR="00000000" w:rsidRPr="00000000">
        <w:rPr>
          <w:rFonts w:ascii="Times New Roman" w:cs="Times New Roman" w:eastAsia="Times New Roman" w:hAnsi="Times New Roman"/>
          <w:color w:val="002a41"/>
          <w:sz w:val="24"/>
          <w:szCs w:val="24"/>
          <w:rtl w:val="0"/>
        </w:rPr>
        <w:t xml:space="preserve">conclut </w:t>
      </w:r>
      <w:r w:rsidDel="00000000" w:rsidR="00000000" w:rsidRPr="00000000">
        <w:rPr>
          <w:rFonts w:ascii="Times New Roman" w:cs="Times New Roman" w:eastAsia="Times New Roman" w:hAnsi="Times New Roman"/>
          <w:b w:val="1"/>
          <w:color w:val="002a41"/>
          <w:sz w:val="24"/>
          <w:szCs w:val="24"/>
          <w:rtl w:val="0"/>
        </w:rPr>
        <w:t xml:space="preserve">Caroline</w:t>
      </w:r>
      <w:r w:rsidDel="00000000" w:rsidR="00000000" w:rsidRPr="00000000">
        <w:rPr>
          <w:rFonts w:ascii="Times New Roman" w:cs="Times New Roman" w:eastAsia="Times New Roman" w:hAnsi="Times New Roman"/>
          <w:color w:val="002a41"/>
          <w:sz w:val="24"/>
          <w:szCs w:val="24"/>
          <w:rtl w:val="0"/>
        </w:rPr>
        <w:t xml:space="preserve"> </w:t>
      </w:r>
      <w:r w:rsidDel="00000000" w:rsidR="00000000" w:rsidRPr="00000000">
        <w:rPr>
          <w:rFonts w:ascii="Times New Roman" w:cs="Times New Roman" w:eastAsia="Times New Roman" w:hAnsi="Times New Roman"/>
          <w:b w:val="1"/>
          <w:color w:val="002a41"/>
          <w:sz w:val="24"/>
          <w:szCs w:val="24"/>
          <w:rtl w:val="0"/>
        </w:rPr>
        <w:t xml:space="preserve">Lamaud, Vice-présidente de France FinTech.</w:t>
      </w:r>
      <w:r w:rsidDel="00000000" w:rsidR="00000000" w:rsidRPr="00000000">
        <w:rPr>
          <w:rtl w:val="0"/>
        </w:rPr>
      </w:r>
    </w:p>
    <w:p w:rsidR="00000000" w:rsidDel="00000000" w:rsidP="00000000" w:rsidRDefault="00000000" w:rsidRPr="00000000" w14:paraId="0000000A">
      <w:pPr>
        <w:widowControl w:val="0"/>
        <w:spacing w:after="200" w:before="200" w:line="273" w:lineRule="auto"/>
        <w:jc w:val="both"/>
        <w:rPr>
          <w:rFonts w:ascii="Garamond" w:cs="Garamond" w:eastAsia="Garamond" w:hAnsi="Garamond"/>
          <w:color w:val="002a41"/>
          <w:sz w:val="24"/>
          <w:szCs w:val="24"/>
        </w:rPr>
      </w:pPr>
      <w:r w:rsidDel="00000000" w:rsidR="00000000" w:rsidRPr="00000000">
        <w:rPr>
          <w:rtl w:val="0"/>
        </w:rPr>
      </w:r>
    </w:p>
    <w:p w:rsidR="00000000" w:rsidDel="00000000" w:rsidP="00000000" w:rsidRDefault="00000000" w:rsidRPr="00000000" w14:paraId="0000000B">
      <w:pPr>
        <w:widowControl w:val="0"/>
        <w:spacing w:after="200" w:before="200" w:line="273" w:lineRule="auto"/>
        <w:jc w:val="both"/>
        <w:rPr>
          <w:rFonts w:ascii="Garamond" w:cs="Garamond" w:eastAsia="Garamond" w:hAnsi="Garamond"/>
          <w:color w:val="002a41"/>
          <w:sz w:val="24"/>
          <w:szCs w:val="24"/>
        </w:rPr>
      </w:pPr>
      <w:r w:rsidDel="00000000" w:rsidR="00000000" w:rsidRPr="00000000">
        <w:rPr>
          <w:rtl w:val="0"/>
        </w:rPr>
      </w:r>
    </w:p>
    <w:p w:rsidR="00000000" w:rsidDel="00000000" w:rsidP="00000000" w:rsidRDefault="00000000" w:rsidRPr="00000000" w14:paraId="0000000C">
      <w:pPr>
        <w:widowControl w:val="0"/>
        <w:spacing w:after="200" w:before="200" w:line="273" w:lineRule="auto"/>
        <w:jc w:val="both"/>
        <w:rPr>
          <w:rFonts w:ascii="Garamond" w:cs="Garamond" w:eastAsia="Garamond" w:hAnsi="Garamond"/>
          <w:b w:val="1"/>
          <w:color w:val="002a41"/>
          <w:sz w:val="24"/>
          <w:szCs w:val="24"/>
        </w:rPr>
      </w:pPr>
      <w:r w:rsidDel="00000000" w:rsidR="00000000" w:rsidRPr="00000000">
        <w:rPr>
          <w:rFonts w:ascii="Garamond" w:cs="Garamond" w:eastAsia="Garamond" w:hAnsi="Garamond"/>
          <w:b w:val="1"/>
          <w:color w:val="002a41"/>
          <w:sz w:val="24"/>
          <w:szCs w:val="24"/>
          <w:rtl w:val="0"/>
        </w:rPr>
        <w:t xml:space="preserve">À propos de France Fintech</w:t>
      </w:r>
    </w:p>
    <w:p w:rsidR="00000000" w:rsidDel="00000000" w:rsidP="00000000" w:rsidRDefault="00000000" w:rsidRPr="00000000" w14:paraId="0000000D">
      <w:pPr>
        <w:widowControl w:val="0"/>
        <w:spacing w:after="200" w:before="200" w:line="273" w:lineRule="auto"/>
        <w:jc w:val="both"/>
        <w:rPr>
          <w:rFonts w:ascii="Garamond" w:cs="Garamond" w:eastAsia="Garamond" w:hAnsi="Garamond"/>
          <w:color w:val="002a41"/>
          <w:sz w:val="24"/>
          <w:szCs w:val="24"/>
        </w:rPr>
      </w:pPr>
      <w:r w:rsidDel="00000000" w:rsidR="00000000" w:rsidRPr="00000000">
        <w:rPr>
          <w:rFonts w:ascii="Garamond" w:cs="Garamond" w:eastAsia="Garamond" w:hAnsi="Garamond"/>
          <w:color w:val="002a41"/>
          <w:sz w:val="24"/>
          <w:szCs w:val="24"/>
          <w:rtl w:val="0"/>
        </w:rPr>
        <w:t xml:space="preserve">Créée en 2015 à l’initiative des entrepreneurs, </w:t>
      </w:r>
      <w:hyperlink r:id="rId7">
        <w:r w:rsidDel="00000000" w:rsidR="00000000" w:rsidRPr="00000000">
          <w:rPr>
            <w:rFonts w:ascii="Garamond" w:cs="Garamond" w:eastAsia="Garamond" w:hAnsi="Garamond"/>
            <w:color w:val="0000ff"/>
            <w:sz w:val="24"/>
            <w:szCs w:val="24"/>
            <w:u w:val="single"/>
            <w:rtl w:val="0"/>
          </w:rPr>
          <w:t xml:space="preserve">France FinTech</w:t>
        </w:r>
      </w:hyperlink>
      <w:r w:rsidDel="00000000" w:rsidR="00000000" w:rsidRPr="00000000">
        <w:rPr>
          <w:rFonts w:ascii="Garamond" w:cs="Garamond" w:eastAsia="Garamond" w:hAnsi="Garamond"/>
          <w:color w:val="002a41"/>
          <w:sz w:val="24"/>
          <w:szCs w:val="24"/>
          <w:rtl w:val="0"/>
        </w:rPr>
        <w:t xml:space="preserve"> fédère les sociétés utilisant des modèles opérationnels, technologiques ou économiques, innovants et disruptifs, visant à traiter des problématiques existantes ou émergentes de l’industrie des services financiers et représentant les principales composantes de la filière. L’association s’est donnée pour mission de promouvoir l’excellence du secteur en France et à l’étranger et de représenter les fintech françaises auprès des pouvoirs publics, du régulateur et de l’écosystème. France FinTech est aujourd’hui la plus grande association sectorielle de start-up en France et en Europe. Outre ses actions sur les terrains réglementaires et législatifs, ses nombreuses publications, ses ateliers et rencontres diverses, l’association organise chaque année l’événement de référence de l’écosystème, </w:t>
      </w:r>
      <w:hyperlink r:id="rId8">
        <w:r w:rsidDel="00000000" w:rsidR="00000000" w:rsidRPr="00000000">
          <w:rPr>
            <w:rFonts w:ascii="Garamond" w:cs="Garamond" w:eastAsia="Garamond" w:hAnsi="Garamond"/>
            <w:color w:val="0000ff"/>
            <w:sz w:val="24"/>
            <w:szCs w:val="24"/>
            <w:u w:val="single"/>
            <w:rtl w:val="0"/>
          </w:rPr>
          <w:t xml:space="preserve">FinTech R:Evolution</w:t>
        </w:r>
      </w:hyperlink>
      <w:r w:rsidDel="00000000" w:rsidR="00000000" w:rsidRPr="00000000">
        <w:rPr>
          <w:rFonts w:ascii="Garamond" w:cs="Garamond" w:eastAsia="Garamond" w:hAnsi="Garamond"/>
          <w:color w:val="002a41"/>
          <w:sz w:val="24"/>
          <w:szCs w:val="24"/>
          <w:rtl w:val="0"/>
        </w:rPr>
        <w:t xml:space="preserve">. France FinTech est membre fondateur de l’</w:t>
      </w:r>
      <w:hyperlink r:id="rId9">
        <w:r w:rsidDel="00000000" w:rsidR="00000000" w:rsidRPr="00000000">
          <w:rPr>
            <w:rFonts w:ascii="Garamond" w:cs="Garamond" w:eastAsia="Garamond" w:hAnsi="Garamond"/>
            <w:color w:val="0000ff"/>
            <w:sz w:val="24"/>
            <w:szCs w:val="24"/>
            <w:u w:val="single"/>
            <w:rtl w:val="0"/>
          </w:rPr>
          <w:t xml:space="preserve">EDFA</w:t>
        </w:r>
      </w:hyperlink>
      <w:r w:rsidDel="00000000" w:rsidR="00000000" w:rsidRPr="00000000">
        <w:rPr>
          <w:rFonts w:ascii="Garamond" w:cs="Garamond" w:eastAsia="Garamond" w:hAnsi="Garamond"/>
          <w:color w:val="002a41"/>
          <w:sz w:val="24"/>
          <w:szCs w:val="24"/>
          <w:rtl w:val="0"/>
        </w:rPr>
        <w:t xml:space="preserve"> (European Digital Finance Association).</w:t>
      </w:r>
    </w:p>
    <w:p w:rsidR="00000000" w:rsidDel="00000000" w:rsidP="00000000" w:rsidRDefault="00000000" w:rsidRPr="00000000" w14:paraId="0000000E">
      <w:pPr>
        <w:spacing w:after="120" w:lineRule="auto"/>
        <w:jc w:val="both"/>
        <w:rPr>
          <w:rFonts w:ascii="Garamond" w:cs="Garamond" w:eastAsia="Garamond" w:hAnsi="Garamond"/>
          <w:b w:val="1"/>
          <w:color w:val="002a41"/>
          <w:sz w:val="24"/>
          <w:szCs w:val="24"/>
        </w:rPr>
      </w:pPr>
      <w:r w:rsidDel="00000000" w:rsidR="00000000" w:rsidRPr="00000000">
        <w:rPr>
          <w:rFonts w:ascii="Garamond" w:cs="Garamond" w:eastAsia="Garamond" w:hAnsi="Garamond"/>
          <w:b w:val="1"/>
          <w:color w:val="002a41"/>
          <w:sz w:val="24"/>
          <w:szCs w:val="24"/>
          <w:rtl w:val="0"/>
        </w:rPr>
        <w:t xml:space="preserve">À propos du groupe Anaxago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2a41"/>
          <w:sz w:val="24"/>
          <w:szCs w:val="24"/>
          <w:u w:val="none"/>
          <w:shd w:fill="auto" w:val="clear"/>
          <w:vertAlign w:val="baseline"/>
          <w:rtl w:val="0"/>
        </w:rPr>
        <w:t xml:space="preserve">Anaxago est un groupe financier spécialisé dans l’investissement alternatif qui développe trois thématiques d’investissement prioritaires : le private equity immobilier, le capital-risque et la dette privée. Le groupe a collecté et investi </w:t>
      </w:r>
      <w:r w:rsidDel="00000000" w:rsidR="00000000" w:rsidRPr="00000000">
        <w:rPr>
          <w:rFonts w:ascii="Garamond" w:cs="Garamond" w:eastAsia="Garamond" w:hAnsi="Garamond"/>
          <w:b w:val="0"/>
          <w:i w:val="0"/>
          <w:smallCaps w:val="0"/>
          <w:strike w:val="0"/>
          <w:color w:val="002a41"/>
          <w:sz w:val="24"/>
          <w:szCs w:val="24"/>
          <w:u w:val="none"/>
          <w:vertAlign w:val="baseline"/>
          <w:rtl w:val="0"/>
        </w:rPr>
        <w:t xml:space="preserve">plus de 800 millions</w:t>
      </w:r>
      <w:r w:rsidDel="00000000" w:rsidR="00000000" w:rsidRPr="00000000">
        <w:rPr>
          <w:rFonts w:ascii="Garamond" w:cs="Garamond" w:eastAsia="Garamond" w:hAnsi="Garamond"/>
          <w:b w:val="0"/>
          <w:i w:val="0"/>
          <w:smallCaps w:val="0"/>
          <w:strike w:val="0"/>
          <w:color w:val="002a41"/>
          <w:sz w:val="24"/>
          <w:szCs w:val="24"/>
          <w:u w:val="none"/>
          <w:shd w:fill="auto" w:val="clear"/>
          <w:vertAlign w:val="baseline"/>
          <w:rtl w:val="0"/>
        </w:rPr>
        <w:t xml:space="preserve"> d’euros depuis sa création en 2012.</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2a41"/>
          <w:sz w:val="24"/>
          <w:szCs w:val="24"/>
          <w:u w:val="none"/>
          <w:shd w:fill="auto" w:val="clear"/>
          <w:vertAlign w:val="baseline"/>
          <w:rtl w:val="0"/>
        </w:rPr>
        <w:t xml:space="preserve">Le groupe regroupe plusieurs activités : la plateforme d’investissement Anaxago.com, la société de gestion de portefeuille Anaxago Capital ainsi qu’une société de conseil en gestion de patrimoine.</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Garamond" w:cs="Garamond" w:eastAsia="Garamond" w:hAnsi="Garamond"/>
          <w:color w:val="002a41"/>
          <w:sz w:val="24"/>
          <w:szCs w:val="24"/>
        </w:rPr>
      </w:pPr>
      <w:r w:rsidDel="00000000" w:rsidR="00000000" w:rsidRPr="00000000">
        <w:rPr>
          <w:rtl w:val="0"/>
        </w:rPr>
      </w:r>
    </w:p>
    <w:p w:rsidR="00000000" w:rsidDel="00000000" w:rsidP="00000000" w:rsidRDefault="00000000" w:rsidRPr="00000000" w14:paraId="00000013">
      <w:pPr>
        <w:spacing w:after="120" w:lineRule="auto"/>
        <w:jc w:val="both"/>
        <w:rPr>
          <w:rFonts w:ascii="Garamond" w:cs="Garamond" w:eastAsia="Garamond" w:hAnsi="Garamond"/>
          <w:b w:val="1"/>
          <w:color w:val="002a41"/>
          <w:sz w:val="24"/>
          <w:szCs w:val="24"/>
        </w:rPr>
      </w:pPr>
      <w:r w:rsidDel="00000000" w:rsidR="00000000" w:rsidRPr="00000000">
        <w:rPr>
          <w:rFonts w:ascii="Garamond" w:cs="Garamond" w:eastAsia="Garamond" w:hAnsi="Garamond"/>
          <w:b w:val="1"/>
          <w:color w:val="002a41"/>
          <w:sz w:val="24"/>
          <w:szCs w:val="24"/>
          <w:rtl w:val="0"/>
        </w:rPr>
        <w:t xml:space="preserve">Contact presse</w:t>
      </w:r>
    </w:p>
    <w:p w:rsidR="00000000" w:rsidDel="00000000" w:rsidP="00000000" w:rsidRDefault="00000000" w:rsidRPr="00000000" w14:paraId="00000014">
      <w:pPr>
        <w:shd w:fill="ffffff" w:val="clear"/>
        <w:spacing w:after="240" w:line="240" w:lineRule="auto"/>
        <w:jc w:val="both"/>
        <w:rPr>
          <w:rFonts w:ascii="Garamond" w:cs="Garamond" w:eastAsia="Garamond" w:hAnsi="Garamond"/>
          <w:color w:val="002a41"/>
          <w:sz w:val="24"/>
          <w:szCs w:val="24"/>
        </w:rPr>
      </w:pPr>
      <w:r w:rsidDel="00000000" w:rsidR="00000000" w:rsidRPr="00000000">
        <w:rPr>
          <w:rFonts w:ascii="Garamond" w:cs="Garamond" w:eastAsia="Garamond" w:hAnsi="Garamond"/>
          <w:color w:val="002a41"/>
          <w:sz w:val="24"/>
          <w:szCs w:val="24"/>
          <w:rtl w:val="0"/>
        </w:rPr>
        <w:t xml:space="preserve">Gaëlle Fromaigeat              </w:t>
        <w:tab/>
        <w:t xml:space="preserve">Nicolas Merigeau</w:t>
      </w:r>
    </w:p>
    <w:p w:rsidR="00000000" w:rsidDel="00000000" w:rsidP="00000000" w:rsidRDefault="00000000" w:rsidRPr="00000000" w14:paraId="00000015">
      <w:pPr>
        <w:shd w:fill="ffffff" w:val="clear"/>
        <w:spacing w:after="240" w:before="240" w:line="240" w:lineRule="auto"/>
        <w:jc w:val="both"/>
        <w:rPr>
          <w:rFonts w:ascii="Garamond" w:cs="Garamond" w:eastAsia="Garamond" w:hAnsi="Garamond"/>
          <w:color w:val="002a41"/>
          <w:sz w:val="24"/>
          <w:szCs w:val="24"/>
        </w:rPr>
      </w:pPr>
      <w:r w:rsidDel="00000000" w:rsidR="00000000" w:rsidRPr="00000000">
        <w:rPr>
          <w:rFonts w:ascii="Garamond" w:cs="Garamond" w:eastAsia="Garamond" w:hAnsi="Garamond"/>
          <w:color w:val="002a41"/>
          <w:sz w:val="24"/>
          <w:szCs w:val="24"/>
          <w:rtl w:val="0"/>
        </w:rPr>
        <w:t xml:space="preserve">01 44 71 98 52    </w:t>
        <w:tab/>
        <w:t xml:space="preserve">             01 44 71 94 98</w:t>
      </w:r>
    </w:p>
    <w:p w:rsidR="00000000" w:rsidDel="00000000" w:rsidP="00000000" w:rsidRDefault="00000000" w:rsidRPr="00000000" w14:paraId="00000016">
      <w:pPr>
        <w:shd w:fill="ffffff" w:val="clear"/>
        <w:spacing w:after="240" w:before="240" w:line="240" w:lineRule="auto"/>
        <w:jc w:val="both"/>
        <w:rPr/>
      </w:pPr>
      <w:r w:rsidDel="00000000" w:rsidR="00000000" w:rsidRPr="00000000">
        <w:rPr>
          <w:rFonts w:ascii="Garamond" w:cs="Garamond" w:eastAsia="Garamond" w:hAnsi="Garamond"/>
          <w:color w:val="002a41"/>
          <w:sz w:val="24"/>
          <w:szCs w:val="24"/>
          <w:rtl w:val="0"/>
        </w:rPr>
        <w:t xml:space="preserve">gfromaigeat@newcap.fr</w:t>
        <w:tab/>
        <w:t xml:space="preserve">nmerigeau@newcap.fr </w:t>
      </w:r>
      <w:r w:rsidDel="00000000" w:rsidR="00000000" w:rsidRPr="00000000">
        <w:rPr>
          <w:rtl w:val="0"/>
        </w:rPr>
      </w:r>
    </w:p>
    <w:sectPr>
      <w:headerReference r:id="rId10" w:type="default"/>
      <w:headerReference r:id="rId11" w:type="first"/>
      <w:footerReference r:id="rId12" w:type="default"/>
      <w:footerReference r:id="rId13" w:type="first"/>
      <w:pgSz w:h="16817" w:w="11901" w:orient="portrait"/>
      <w:pgMar w:bottom="1276" w:top="1701" w:left="1276" w:right="126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color w:val="000000"/>
      </w:rPr>
    </w:pPr>
    <w:r w:rsidDel="00000000" w:rsidR="00000000" w:rsidRPr="00000000">
      <w:rPr>
        <w:color w:val="000000"/>
        <w:rtl w:val="0"/>
      </w:rPr>
      <w:t xml:space="preserve">1/2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-1003299</wp:posOffset>
              </wp:positionH>
              <wp:positionV relativeFrom="paragraph">
                <wp:posOffset>-444499</wp:posOffset>
              </wp:positionV>
              <wp:extent cx="7785038" cy="1019175"/>
              <wp:effectExtent b="0" l="0" r="0" t="0"/>
              <wp:wrapSquare wrapText="bothSides" distB="0" distT="0" distL="0" distR="0"/>
              <wp:docPr id="1779276491" name=""/>
              <a:graphic>
                <a:graphicData uri="http://schemas.microsoft.com/office/word/2010/wordprocessingShape">
                  <wps:wsp>
                    <wps:cNvSpPr/>
                    <wps:cNvPr id="3" name="Shape 3"/>
                    <wps:spPr>
                      <a:xfrm>
                        <a:off x="1505869" y="3322800"/>
                        <a:ext cx="7680263" cy="914400"/>
                      </a:xfrm>
                      <a:prstGeom prst="rect">
                        <a:avLst/>
                      </a:prstGeom>
                      <a:solidFill>
                        <a:srgbClr val="002A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-1003299</wp:posOffset>
              </wp:positionH>
              <wp:positionV relativeFrom="paragraph">
                <wp:posOffset>-444499</wp:posOffset>
              </wp:positionV>
              <wp:extent cx="7785038" cy="1019175"/>
              <wp:effectExtent b="0" l="0" r="0" t="0"/>
              <wp:wrapSquare wrapText="bothSides" distB="0" distT="0" distL="0" distR="0"/>
              <wp:docPr id="177927649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85038" cy="1019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-152399</wp:posOffset>
              </wp:positionV>
              <wp:extent cx="2620320" cy="443710"/>
              <wp:effectExtent b="0" l="0" r="0" t="0"/>
              <wp:wrapNone/>
              <wp:docPr id="1779276490" name=""/>
              <a:graphic>
                <a:graphicData uri="http://schemas.microsoft.com/office/word/2010/wordprocessingShape">
                  <wps:wsp>
                    <wps:cNvSpPr/>
                    <wps:cNvPr id="2" name="Shape 2"/>
                    <wps:spPr>
                      <a:xfrm>
                        <a:off x="4088228" y="3610533"/>
                        <a:ext cx="2515545" cy="33893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Proxima Nova Semibold" w:cs="Proxima Nova Semibold" w:eastAsia="Proxima Nova Semibold" w:hAnsi="Proxima Nova Semibold"/>
                              <w:b w:val="0"/>
                              <w:i w:val="0"/>
                              <w:smallCaps w:val="0"/>
                              <w:strike w:val="0"/>
                              <w:color w:val="c6a76a"/>
                              <w:sz w:val="28"/>
                              <w:vertAlign w:val="baseline"/>
                            </w:rPr>
                            <w:t xml:space="preserve">Communiqué de presse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-152399</wp:posOffset>
              </wp:positionV>
              <wp:extent cx="2620320" cy="443710"/>
              <wp:effectExtent b="0" l="0" r="0" t="0"/>
              <wp:wrapNone/>
              <wp:docPr id="177927649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620320" cy="4437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4438015</wp:posOffset>
          </wp:positionH>
          <wp:positionV relativeFrom="paragraph">
            <wp:posOffset>-108246</wp:posOffset>
          </wp:positionV>
          <wp:extent cx="1673991" cy="232069"/>
          <wp:effectExtent b="0" l="0" r="0" t="0"/>
          <wp:wrapNone/>
          <wp:docPr descr="../Google%20Drive/anaxago/BRANDING/CHARTE%20GRAPHIQUE/Assets/Logos/png/logo%20%20anaxago%20allonge-01.png" id="1779276492" name="image1.png"/>
          <a:graphic>
            <a:graphicData uri="http://schemas.openxmlformats.org/drawingml/2006/picture">
              <pic:pic>
                <pic:nvPicPr>
                  <pic:cNvPr descr="../Google%20Drive/anaxago/BRANDING/CHARTE%20GRAPHIQUE/Assets/Logos/png/logo%20%20anaxago%20allonge-01.png" id="0" name="image1.png"/>
                  <pic:cNvPicPr preferRelativeResize="0"/>
                </pic:nvPicPr>
                <pic:blipFill>
                  <a:blip r:embed="rId3"/>
                  <a:srcRect b="0" l="0" r="0" t="0"/>
                  <a:stretch>
                    <a:fillRect/>
                  </a:stretch>
                </pic:blipFill>
                <pic:spPr>
                  <a:xfrm>
                    <a:off x="0" y="0"/>
                    <a:ext cx="1673991" cy="23206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536"/>
        <w:tab w:val="right" w:leader="none" w:pos="9072"/>
      </w:tabs>
      <w:spacing w:line="240" w:lineRule="auto"/>
      <w:jc w:val="center"/>
      <w:rPr>
        <w:color w:val="000000"/>
      </w:rPr>
    </w:pPr>
    <w:r w:rsidDel="00000000" w:rsidR="00000000" w:rsidRPr="00000000">
      <w:rPr>
        <w:color w:val="000000"/>
      </w:rPr>
      <w:drawing>
        <wp:inline distB="114300" distT="114300" distL="114300" distR="114300">
          <wp:extent cx="5943925" cy="673100"/>
          <wp:effectExtent b="0" l="0" r="0" t="0"/>
          <wp:docPr id="177927649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925"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1A">
    <w:pPr>
      <w:tabs>
        <w:tab w:val="center" w:leader="none" w:pos="4536"/>
        <w:tab w:val="right" w:leader="none" w:pos="9072"/>
      </w:tabs>
      <w:spacing w:line="240" w:lineRule="auto"/>
      <w:jc w:val="center"/>
      <w:rPr>
        <w:rFonts w:ascii="Garamond" w:cs="Garamond" w:eastAsia="Garamond" w:hAnsi="Garamond"/>
        <w:b w:val="1"/>
        <w:color w:val="002a41"/>
        <w:sz w:val="24"/>
        <w:szCs w:val="24"/>
      </w:rPr>
    </w:pPr>
    <w:r w:rsidDel="00000000" w:rsidR="00000000" w:rsidRPr="00000000">
      <w:rPr>
        <w:rFonts w:ascii="Garamond" w:cs="Garamond" w:eastAsia="Garamond" w:hAnsi="Garamond"/>
        <w:b w:val="1"/>
        <w:color w:val="002a41"/>
        <w:sz w:val="24"/>
        <w:szCs w:val="24"/>
        <w:rtl w:val="0"/>
      </w:rPr>
      <w:t xml:space="preserve">Communiqué de presse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5C09"/>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En-tte">
    <w:name w:val="header"/>
    <w:basedOn w:val="Normal"/>
    <w:link w:val="En-tteCar"/>
    <w:uiPriority w:val="99"/>
    <w:unhideWhenUsed w:val="1"/>
    <w:rsid w:val="00EF7E7D"/>
    <w:pPr>
      <w:tabs>
        <w:tab w:val="center" w:pos="4536"/>
        <w:tab w:val="right" w:pos="9072"/>
      </w:tabs>
      <w:spacing w:after="0" w:line="240" w:lineRule="auto"/>
    </w:pPr>
  </w:style>
  <w:style w:type="character" w:styleId="En-tteCar" w:customStyle="1">
    <w:name w:val="En-tête Car"/>
    <w:basedOn w:val="Policepardfaut"/>
    <w:link w:val="En-tte"/>
    <w:uiPriority w:val="99"/>
    <w:rsid w:val="00EF7E7D"/>
  </w:style>
  <w:style w:type="paragraph" w:styleId="Pieddepage">
    <w:name w:val="footer"/>
    <w:basedOn w:val="Normal"/>
    <w:link w:val="PieddepageCar"/>
    <w:uiPriority w:val="99"/>
    <w:unhideWhenUsed w:val="1"/>
    <w:rsid w:val="00EF7E7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F7E7D"/>
  </w:style>
  <w:style w:type="paragraph" w:styleId="NormalWeb">
    <w:name w:val="Normal (Web)"/>
    <w:basedOn w:val="Normal"/>
    <w:uiPriority w:val="99"/>
    <w:semiHidden w:val="1"/>
    <w:unhideWhenUsed w:val="1"/>
    <w:rsid w:val="00EF7E7D"/>
    <w:pPr>
      <w:spacing w:after="100" w:afterAutospacing="1" w:before="100" w:beforeAutospacing="1" w:line="240" w:lineRule="auto"/>
    </w:pPr>
    <w:rPr>
      <w:rFonts w:ascii="Times New Roman" w:cs="Times New Roman" w:eastAsia="Times New Roman" w:hAnsi="Times New Roman"/>
      <w:sz w:val="24"/>
      <w:szCs w:val="24"/>
    </w:rPr>
  </w:style>
  <w:style w:type="paragraph" w:styleId="Paragraphedeliste">
    <w:name w:val="List Paragraph"/>
    <w:basedOn w:val="Normal"/>
    <w:uiPriority w:val="34"/>
    <w:qFormat w:val="1"/>
    <w:rsid w:val="001A1999"/>
    <w:pPr>
      <w:ind w:left="720"/>
      <w:contextualSpacing w:val="1"/>
    </w:pPr>
  </w:style>
  <w:style w:type="character" w:styleId="Lienhypertexte">
    <w:name w:val="Hyperlink"/>
    <w:basedOn w:val="Policepardfaut"/>
    <w:uiPriority w:val="99"/>
    <w:unhideWhenUsed w:val="1"/>
    <w:rsid w:val="00E514BF"/>
    <w:rPr>
      <w:color w:val="0000ff" w:themeColor="hyperlink"/>
      <w:u w:val="single"/>
    </w:rPr>
  </w:style>
  <w:style w:type="character" w:styleId="Mentionnonrsolue">
    <w:name w:val="Unresolved Mention"/>
    <w:basedOn w:val="Policepardfaut"/>
    <w:uiPriority w:val="99"/>
    <w:semiHidden w:val="1"/>
    <w:unhideWhenUsed w:val="1"/>
    <w:rsid w:val="00E514BF"/>
    <w:rPr>
      <w:color w:val="605e5c"/>
      <w:shd w:color="auto" w:fill="e1dfdd" w:val="clear"/>
    </w:rPr>
  </w:style>
  <w:style w:type="character" w:styleId="Lienhypertextesuivivisit">
    <w:name w:val="FollowedHyperlink"/>
    <w:basedOn w:val="Policepardfaut"/>
    <w:uiPriority w:val="99"/>
    <w:semiHidden w:val="1"/>
    <w:unhideWhenUsed w:val="1"/>
    <w:rsid w:val="0064365C"/>
    <w:rPr>
      <w:color w:val="800080" w:themeColor="followedHyperlink"/>
      <w:u w:val="single"/>
    </w:rPr>
  </w:style>
  <w:style w:type="paragraph" w:styleId="Rvision">
    <w:name w:val="Revision"/>
    <w:hidden w:val="1"/>
    <w:uiPriority w:val="99"/>
    <w:semiHidden w:val="1"/>
    <w:rsid w:val="0096079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opeandigitalfinance.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ancefintech.org/" TargetMode="External"/><Relationship Id="rId8" Type="http://schemas.openxmlformats.org/officeDocument/2006/relationships/hyperlink" Target="https://francefintech.org/fft-revolu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Viz3okAj0c7s4O0B0h5aNoL6ig==">CgMxLjA4AHIhMVRHd3lYSXdvSVhUcEFxRmVrYVp5cklsaW1YRV9kTWNU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2023-07-04T12:14:00Z</dcterms:created>
  <dc:creator>Newcap</dc:creator>
</cp:coreProperties>
</file>